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87" w:rsidRPr="000D38F0" w:rsidRDefault="00EC1487">
      <w:pPr>
        <w:rPr>
          <w:rFonts w:ascii="Times New Roman" w:hAnsi="Times New Roman" w:cs="Times New Roman"/>
          <w:b/>
          <w:sz w:val="24"/>
          <w:szCs w:val="24"/>
        </w:rPr>
      </w:pPr>
    </w:p>
    <w:p w:rsidR="00EC1487" w:rsidRPr="000D38F0" w:rsidRDefault="00EC1487" w:rsidP="00EC1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F2A" w:rsidRDefault="00025F2A" w:rsidP="00EC1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549" w:rsidRPr="007D0E7E" w:rsidRDefault="00EC1487" w:rsidP="00025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E7E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3F6F83" w:rsidRPr="007D0E7E">
        <w:rPr>
          <w:rFonts w:ascii="Times New Roman" w:hAnsi="Times New Roman" w:cs="Times New Roman"/>
          <w:b/>
          <w:sz w:val="24"/>
          <w:szCs w:val="24"/>
        </w:rPr>
        <w:t>U</w:t>
      </w:r>
      <w:r w:rsidR="007824FD" w:rsidRPr="007D0E7E">
        <w:rPr>
          <w:rFonts w:ascii="Times New Roman" w:hAnsi="Times New Roman" w:cs="Times New Roman"/>
          <w:b/>
          <w:sz w:val="24"/>
          <w:szCs w:val="24"/>
        </w:rPr>
        <w:t xml:space="preserve">pute za popunjavanje godišnjeg upitnika revizorskog društva za </w:t>
      </w:r>
      <w:r w:rsidR="003F6F83" w:rsidRPr="007D0E7E">
        <w:rPr>
          <w:rFonts w:ascii="Times New Roman" w:hAnsi="Times New Roman" w:cs="Times New Roman"/>
          <w:b/>
          <w:sz w:val="24"/>
          <w:szCs w:val="24"/>
        </w:rPr>
        <w:t>20</w:t>
      </w:r>
      <w:r w:rsidR="003A4685" w:rsidRPr="007D0E7E">
        <w:rPr>
          <w:rFonts w:ascii="Times New Roman" w:hAnsi="Times New Roman" w:cs="Times New Roman"/>
          <w:b/>
          <w:sz w:val="24"/>
          <w:szCs w:val="24"/>
        </w:rPr>
        <w:t>2</w:t>
      </w:r>
      <w:r w:rsidR="005A5CFB">
        <w:rPr>
          <w:rFonts w:ascii="Times New Roman" w:hAnsi="Times New Roman" w:cs="Times New Roman"/>
          <w:b/>
          <w:sz w:val="24"/>
          <w:szCs w:val="24"/>
        </w:rPr>
        <w:t>2</w:t>
      </w:r>
      <w:r w:rsidR="00DA1E3C" w:rsidRPr="007D0E7E">
        <w:rPr>
          <w:rFonts w:ascii="Times New Roman" w:hAnsi="Times New Roman" w:cs="Times New Roman"/>
          <w:b/>
          <w:sz w:val="24"/>
          <w:szCs w:val="24"/>
        </w:rPr>
        <w:t>.</w:t>
      </w:r>
      <w:r w:rsidR="007824FD" w:rsidRPr="007D0E7E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EC1487" w:rsidRPr="007D0E7E" w:rsidRDefault="00EC1487" w:rsidP="00EC148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0E7E">
        <w:rPr>
          <w:rFonts w:ascii="Times New Roman" w:hAnsi="Times New Roman" w:cs="Times New Roman"/>
          <w:b/>
          <w:i/>
          <w:sz w:val="24"/>
          <w:szCs w:val="24"/>
        </w:rPr>
        <w:t>daje se</w:t>
      </w:r>
    </w:p>
    <w:p w:rsidR="003F6F83" w:rsidRPr="000D38F0" w:rsidRDefault="003F6F83">
      <w:pPr>
        <w:rPr>
          <w:rFonts w:ascii="Times New Roman" w:hAnsi="Times New Roman" w:cs="Times New Roman"/>
          <w:b/>
          <w:sz w:val="24"/>
          <w:szCs w:val="24"/>
        </w:rPr>
      </w:pPr>
    </w:p>
    <w:p w:rsidR="00F83AB7" w:rsidRPr="000D38F0" w:rsidRDefault="00F83AB7" w:rsidP="007272BA">
      <w:pPr>
        <w:pStyle w:val="StandardWeb"/>
        <w:jc w:val="both"/>
        <w:rPr>
          <w:color w:val="222222"/>
        </w:rPr>
      </w:pPr>
      <w:r w:rsidRPr="000D38F0">
        <w:rPr>
          <w:color w:val="222222"/>
        </w:rPr>
        <w:t>Prema nadležnostima koje Ministarstvo financija ima u smislu Zakona o reviziji (Narodne novine, broj 127/17) i provedbe Uredbe (EU) br. 537/2014</w:t>
      </w:r>
      <w:r w:rsidR="007272BA">
        <w:rPr>
          <w:color w:val="222222"/>
        </w:rPr>
        <w:t xml:space="preserve"> Europskog parlamenta i Vijeća od 16. travnja 2014. godine o posebnim zahtjevima u vezi zakonske revizije subjekata od javnog interesa i stavljanju izvan snage Odluke Komisije 2005/909/EZ</w:t>
      </w:r>
      <w:r w:rsidR="0082115C">
        <w:rPr>
          <w:color w:val="222222"/>
        </w:rPr>
        <w:t xml:space="preserve"> (u daljnjem tekstu: Uredba (EU) br. 537/2014)</w:t>
      </w:r>
      <w:r w:rsidRPr="000D38F0">
        <w:rPr>
          <w:color w:val="222222"/>
        </w:rPr>
        <w:t xml:space="preserve">, u svrhu prikupljanja podataka od revizorskih društava i obrade podataka za potrebe nadzornih aktivnosti, daje se Godišnji upitnik revizorskog društva za </w:t>
      </w:r>
      <w:r w:rsidR="00A91865" w:rsidRPr="000D38F0">
        <w:rPr>
          <w:color w:val="222222"/>
        </w:rPr>
        <w:t>20</w:t>
      </w:r>
      <w:r w:rsidR="003A4685">
        <w:rPr>
          <w:color w:val="222222"/>
        </w:rPr>
        <w:t>2</w:t>
      </w:r>
      <w:r w:rsidR="005A5CFB">
        <w:rPr>
          <w:color w:val="222222"/>
        </w:rPr>
        <w:t>2</w:t>
      </w:r>
      <w:r w:rsidRPr="000D38F0">
        <w:rPr>
          <w:color w:val="222222"/>
        </w:rPr>
        <w:t>. godinu u elektroničkom formatu.</w:t>
      </w:r>
    </w:p>
    <w:p w:rsidR="00F83AB7" w:rsidRDefault="00F83AB7" w:rsidP="00F83AB7">
      <w:pPr>
        <w:pStyle w:val="StandardWeb"/>
        <w:jc w:val="both"/>
        <w:rPr>
          <w:color w:val="222222"/>
        </w:rPr>
      </w:pPr>
      <w:r w:rsidRPr="000D38F0">
        <w:rPr>
          <w:color w:val="222222"/>
        </w:rPr>
        <w:t>Godišnji upitnik revizorskog društva dostavlja se popunjavanjem elektroničkog Upitnika prijavom korisnika na link</w:t>
      </w:r>
      <w:r w:rsidR="009926B1" w:rsidRPr="000D38F0">
        <w:rPr>
          <w:color w:val="222222"/>
        </w:rPr>
        <w:t>:</w:t>
      </w:r>
      <w:r w:rsidRPr="000D38F0">
        <w:rPr>
          <w:color w:val="222222"/>
        </w:rPr>
        <w:t>   </w:t>
      </w:r>
    </w:p>
    <w:p w:rsidR="004A112C" w:rsidRPr="004A112C" w:rsidRDefault="004A112C" w:rsidP="004A112C">
      <w:pPr>
        <w:pStyle w:val="StandardWeb"/>
        <w:jc w:val="center"/>
      </w:pPr>
      <w:hyperlink r:id="rId8" w:tgtFrame="_blank" w:history="1">
        <w:r w:rsidRPr="004A112C">
          <w:rPr>
            <w:rStyle w:val="Hiperveza"/>
            <w:color w:val="819D26"/>
            <w:shd w:val="clear" w:color="auto" w:fill="FFFFFF"/>
          </w:rPr>
          <w:t>https://e-upitnik.gov.hr/index.php/519774/lang-hr</w:t>
        </w:r>
      </w:hyperlink>
    </w:p>
    <w:p w:rsidR="00F83AB7" w:rsidRPr="000D38F0" w:rsidRDefault="00B34353" w:rsidP="00F83AB7">
      <w:pPr>
        <w:pStyle w:val="StandardWeb"/>
        <w:jc w:val="both"/>
        <w:rPr>
          <w:color w:val="222222"/>
        </w:rPr>
      </w:pPr>
      <w:r>
        <w:rPr>
          <w:color w:val="222222"/>
        </w:rPr>
        <w:t xml:space="preserve">Upitniku je potrebno </w:t>
      </w:r>
      <w:r w:rsidR="00F83AB7" w:rsidRPr="000D38F0">
        <w:rPr>
          <w:color w:val="222222"/>
        </w:rPr>
        <w:t>priložiti potpisani od strane odgovorne osobe i ovjereni obrazac</w:t>
      </w:r>
      <w:r w:rsidR="00F83AB7" w:rsidRPr="000D38F0">
        <w:rPr>
          <w:rStyle w:val="Istaknuto"/>
          <w:color w:val="222222"/>
        </w:rPr>
        <w:t xml:space="preserve"> </w:t>
      </w:r>
      <w:r w:rsidR="00F83AB7" w:rsidRPr="000D38F0">
        <w:rPr>
          <w:color w:val="222222"/>
        </w:rPr>
        <w:t>Potvrda o točnosti i potpunosti podataka</w:t>
      </w:r>
      <w:r w:rsidR="002B3E64" w:rsidRPr="000D38F0">
        <w:rPr>
          <w:rStyle w:val="Istaknuto"/>
          <w:color w:val="222222"/>
        </w:rPr>
        <w:t xml:space="preserve"> (prilog 1)</w:t>
      </w:r>
      <w:r w:rsidR="00F83AB7" w:rsidRPr="000D38F0">
        <w:rPr>
          <w:rStyle w:val="Istaknuto"/>
          <w:color w:val="222222"/>
        </w:rPr>
        <w:t xml:space="preserve"> </w:t>
      </w:r>
      <w:r w:rsidR="00F83AB7" w:rsidRPr="000D38F0">
        <w:rPr>
          <w:color w:val="222222"/>
        </w:rPr>
        <w:t xml:space="preserve">u PDF formatu te </w:t>
      </w:r>
      <w:r w:rsidR="00F83AB7" w:rsidRPr="000D38F0">
        <w:rPr>
          <w:rStyle w:val="Istaknuto"/>
          <w:color w:val="222222"/>
        </w:rPr>
        <w:t xml:space="preserve">prilog 2 </w:t>
      </w:r>
      <w:r w:rsidR="00F83AB7" w:rsidRPr="000D38F0">
        <w:rPr>
          <w:color w:val="222222"/>
        </w:rPr>
        <w:t>Popis klijenata za ugovorene zakonske revizije godišnjih financijskih izvještaja i revizije godišnjih konsolidiranih financijskih izvještaja subjekata od</w:t>
      </w:r>
      <w:r w:rsidR="00B06457" w:rsidRPr="000D38F0">
        <w:rPr>
          <w:color w:val="222222"/>
        </w:rPr>
        <w:t xml:space="preserve"> javnog interesa</w:t>
      </w:r>
      <w:r w:rsidR="00F83AB7" w:rsidRPr="000D38F0">
        <w:rPr>
          <w:color w:val="222222"/>
        </w:rPr>
        <w:t xml:space="preserve"> (članak 3. Zakona o rač</w:t>
      </w:r>
      <w:r w:rsidR="00E5334E">
        <w:rPr>
          <w:color w:val="222222"/>
        </w:rPr>
        <w:t>unovodstvu; Narodne novine, br.</w:t>
      </w:r>
      <w:r w:rsidR="00F83AB7" w:rsidRPr="000D38F0">
        <w:rPr>
          <w:color w:val="222222"/>
        </w:rPr>
        <w:t xml:space="preserve"> </w:t>
      </w:r>
      <w:r w:rsidR="005E7DE2">
        <w:rPr>
          <w:color w:val="222222"/>
        </w:rPr>
        <w:t xml:space="preserve">78/15, </w:t>
      </w:r>
      <w:r w:rsidR="00F83AB7" w:rsidRPr="000D38F0">
        <w:rPr>
          <w:color w:val="222222"/>
        </w:rPr>
        <w:t>120/16</w:t>
      </w:r>
      <w:r w:rsidR="003A4685">
        <w:rPr>
          <w:color w:val="222222"/>
        </w:rPr>
        <w:t xml:space="preserve">, </w:t>
      </w:r>
      <w:r w:rsidR="00F83AB7" w:rsidRPr="000D38F0">
        <w:rPr>
          <w:color w:val="222222"/>
        </w:rPr>
        <w:t>116/18</w:t>
      </w:r>
      <w:r w:rsidR="005A5CFB">
        <w:rPr>
          <w:color w:val="222222"/>
        </w:rPr>
        <w:t xml:space="preserve">, 42/20, </w:t>
      </w:r>
      <w:r w:rsidR="003A4685">
        <w:rPr>
          <w:color w:val="222222"/>
        </w:rPr>
        <w:t>47/20</w:t>
      </w:r>
      <w:r w:rsidR="005A5CFB">
        <w:rPr>
          <w:color w:val="222222"/>
        </w:rPr>
        <w:t xml:space="preserve"> i 114/22</w:t>
      </w:r>
      <w:r w:rsidR="00412BBA">
        <w:rPr>
          <w:color w:val="222222"/>
        </w:rPr>
        <w:t xml:space="preserve">). </w:t>
      </w:r>
      <w:r w:rsidR="00412BBA" w:rsidRPr="005F3C62">
        <w:rPr>
          <w:i/>
          <w:color w:val="222222"/>
        </w:rPr>
        <w:t>Prilog 2</w:t>
      </w:r>
      <w:r w:rsidR="00412BBA">
        <w:rPr>
          <w:color w:val="222222"/>
        </w:rPr>
        <w:t xml:space="preserve"> </w:t>
      </w:r>
      <w:r w:rsidR="00F83AB7" w:rsidRPr="000D38F0">
        <w:rPr>
          <w:color w:val="222222"/>
        </w:rPr>
        <w:t>popunjava revizorsko društvo koje je obavljalo reviziju financijskih izvještaja subj</w:t>
      </w:r>
      <w:r w:rsidR="00B06457" w:rsidRPr="000D38F0">
        <w:rPr>
          <w:color w:val="222222"/>
        </w:rPr>
        <w:t>ekata od javnog interesa</w:t>
      </w:r>
      <w:r w:rsidR="00F83AB7" w:rsidRPr="000D38F0">
        <w:rPr>
          <w:color w:val="222222"/>
        </w:rPr>
        <w:t>.  </w:t>
      </w:r>
    </w:p>
    <w:p w:rsidR="00F83AB7" w:rsidRPr="000D38F0" w:rsidRDefault="00B06457" w:rsidP="00F83AB7">
      <w:pPr>
        <w:pStyle w:val="StandardWeb"/>
        <w:jc w:val="both"/>
        <w:rPr>
          <w:color w:val="222222"/>
        </w:rPr>
      </w:pPr>
      <w:r w:rsidRPr="000D38F0">
        <w:rPr>
          <w:color w:val="222222"/>
        </w:rPr>
        <w:t>Rok za dostavu popunjenih</w:t>
      </w:r>
      <w:r w:rsidR="00F83AB7" w:rsidRPr="000D38F0">
        <w:rPr>
          <w:color w:val="222222"/>
        </w:rPr>
        <w:t xml:space="preserve"> Upitnika je najkasnije </w:t>
      </w:r>
      <w:r w:rsidR="005E7DE2">
        <w:rPr>
          <w:color w:val="222222"/>
        </w:rPr>
        <w:t xml:space="preserve">do </w:t>
      </w:r>
      <w:r w:rsidR="003A4685">
        <w:rPr>
          <w:color w:val="222222"/>
        </w:rPr>
        <w:t>15</w:t>
      </w:r>
      <w:r w:rsidR="00F83AB7" w:rsidRPr="000D38F0">
        <w:rPr>
          <w:color w:val="222222"/>
        </w:rPr>
        <w:t>. lipnja 20</w:t>
      </w:r>
      <w:r w:rsidR="00412BBA">
        <w:rPr>
          <w:color w:val="222222"/>
        </w:rPr>
        <w:t>2</w:t>
      </w:r>
      <w:r w:rsidR="005A5CFB">
        <w:rPr>
          <w:color w:val="222222"/>
        </w:rPr>
        <w:t>3</w:t>
      </w:r>
      <w:r w:rsidR="00F83AB7" w:rsidRPr="000D38F0">
        <w:rPr>
          <w:color w:val="222222"/>
        </w:rPr>
        <w:t>. godine. </w:t>
      </w:r>
    </w:p>
    <w:p w:rsidR="00F83AB7" w:rsidRPr="000D38F0" w:rsidRDefault="00F83AB7" w:rsidP="00064B91">
      <w:pPr>
        <w:pStyle w:val="StandardWeb"/>
        <w:spacing w:before="0" w:beforeAutospacing="0" w:after="0" w:afterAutospacing="0"/>
        <w:jc w:val="both"/>
        <w:rPr>
          <w:color w:val="222222"/>
        </w:rPr>
      </w:pPr>
      <w:r w:rsidRPr="000D38F0">
        <w:rPr>
          <w:color w:val="222222"/>
        </w:rPr>
        <w:t xml:space="preserve">Ministarstvo financija prikupljene podatke revizorskih društava koristit će isključivo u svrhe ispunjenja ciljeva i zadaća sukladno </w:t>
      </w:r>
      <w:r w:rsidR="00E5334E">
        <w:rPr>
          <w:color w:val="222222"/>
        </w:rPr>
        <w:t xml:space="preserve">odredbama Zakona o reviziji i </w:t>
      </w:r>
      <w:r w:rsidRPr="000D38F0">
        <w:rPr>
          <w:color w:val="222222"/>
        </w:rPr>
        <w:t>Uredbe (EU) br. 537/2014 te će s istim postupati sukladno propisima</w:t>
      </w:r>
      <w:r w:rsidR="00064B91">
        <w:rPr>
          <w:color w:val="222222"/>
        </w:rPr>
        <w:t xml:space="preserve"> koji uređuju zaštitu</w:t>
      </w:r>
      <w:r w:rsidRPr="000D38F0">
        <w:rPr>
          <w:color w:val="222222"/>
        </w:rPr>
        <w:t> tajnosti podataka.  </w:t>
      </w:r>
    </w:p>
    <w:p w:rsidR="00F83AB7" w:rsidRPr="000D38F0" w:rsidRDefault="00F83AB7" w:rsidP="00F83AB7">
      <w:pPr>
        <w:pStyle w:val="StandardWeb"/>
        <w:spacing w:before="0" w:beforeAutospacing="0" w:after="0" w:afterAutospacing="0"/>
        <w:jc w:val="both"/>
        <w:rPr>
          <w:color w:val="222222"/>
        </w:rPr>
      </w:pPr>
    </w:p>
    <w:p w:rsidR="002D6640" w:rsidRPr="000D38F0" w:rsidRDefault="00F83AB7" w:rsidP="0047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 </w:t>
      </w:r>
      <w:r w:rsidR="001B7696" w:rsidRPr="000D3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dodatne </w:t>
      </w:r>
      <w:r w:rsidRPr="000D3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informacije u vezi God</w:t>
      </w:r>
      <w:r w:rsidR="001F15F6" w:rsidRPr="000D3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išnjih upitnika </w:t>
      </w:r>
      <w:r w:rsidRPr="000D3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kontaktirati Ministarstvo financija - </w:t>
      </w:r>
      <w:r w:rsidR="007A21F7">
        <w:rPr>
          <w:rStyle w:val="Istaknuto"/>
          <w:rFonts w:ascii="Times New Roman" w:hAnsi="Times New Roman" w:cs="Times New Roman"/>
          <w:color w:val="222222"/>
          <w:sz w:val="24"/>
          <w:szCs w:val="24"/>
        </w:rPr>
        <w:t>Samostalni s</w:t>
      </w:r>
      <w:r w:rsidRPr="000D38F0">
        <w:rPr>
          <w:rStyle w:val="Istaknuto"/>
          <w:rFonts w:ascii="Times New Roman" w:hAnsi="Times New Roman" w:cs="Times New Roman"/>
          <w:color w:val="222222"/>
          <w:sz w:val="24"/>
          <w:szCs w:val="24"/>
        </w:rPr>
        <w:t>ektor za izdavanje odobrenja za rad i nadzor ovlaštenih revizora i revizorskih društava</w:t>
      </w:r>
      <w:r w:rsidRPr="000D3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putem e-mail adrese </w:t>
      </w:r>
      <w:hyperlink r:id="rId9" w:history="1">
        <w:r w:rsidRPr="000D38F0">
          <w:rPr>
            <w:rStyle w:val="Hiperveza"/>
            <w:rFonts w:ascii="Times New Roman" w:hAnsi="Times New Roman" w:cs="Times New Roman"/>
            <w:color w:val="0066CC"/>
            <w:sz w:val="24"/>
            <w:szCs w:val="24"/>
          </w:rPr>
          <w:t>nadzor.revizije@mfin.hr</w:t>
        </w:r>
      </w:hyperlink>
    </w:p>
    <w:p w:rsidR="002D6640" w:rsidRPr="000D38F0" w:rsidRDefault="002D6640" w:rsidP="001A4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646" w:rsidRPr="000D38F0" w:rsidRDefault="00510646" w:rsidP="00510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646" w:rsidRPr="000D38F0" w:rsidRDefault="00510646" w:rsidP="00510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646" w:rsidRPr="000D38F0" w:rsidRDefault="00510646" w:rsidP="00510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0646" w:rsidRPr="000D38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86" w:rsidRDefault="00072786" w:rsidP="00072786">
      <w:pPr>
        <w:spacing w:after="0" w:line="240" w:lineRule="auto"/>
      </w:pPr>
      <w:r>
        <w:separator/>
      </w:r>
    </w:p>
  </w:endnote>
  <w:endnote w:type="continuationSeparator" w:id="0">
    <w:p w:rsidR="00072786" w:rsidRDefault="00072786" w:rsidP="0007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86" w:rsidRDefault="00072786">
    <w:pPr>
      <w:pStyle w:val="Podnoje"/>
      <w:jc w:val="right"/>
    </w:pPr>
  </w:p>
  <w:p w:rsidR="00072786" w:rsidRDefault="000727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86" w:rsidRDefault="00072786" w:rsidP="00072786">
      <w:pPr>
        <w:spacing w:after="0" w:line="240" w:lineRule="auto"/>
      </w:pPr>
      <w:r>
        <w:separator/>
      </w:r>
    </w:p>
  </w:footnote>
  <w:footnote w:type="continuationSeparator" w:id="0">
    <w:p w:rsidR="00072786" w:rsidRDefault="00072786" w:rsidP="00072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0AA"/>
    <w:multiLevelType w:val="hybridMultilevel"/>
    <w:tmpl w:val="ABFA1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628B"/>
    <w:multiLevelType w:val="hybridMultilevel"/>
    <w:tmpl w:val="345E8548"/>
    <w:lvl w:ilvl="0" w:tplc="DC68099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7681FD6"/>
    <w:multiLevelType w:val="hybridMultilevel"/>
    <w:tmpl w:val="C8C4A918"/>
    <w:lvl w:ilvl="0" w:tplc="2EE2DC6C">
      <w:numFmt w:val="bullet"/>
      <w:lvlText w:val="-"/>
      <w:lvlJc w:val="left"/>
      <w:pPr>
        <w:ind w:left="602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83"/>
    <w:rsid w:val="00025F2A"/>
    <w:rsid w:val="000349B8"/>
    <w:rsid w:val="00041028"/>
    <w:rsid w:val="00064B91"/>
    <w:rsid w:val="00072786"/>
    <w:rsid w:val="0008145E"/>
    <w:rsid w:val="000D38F0"/>
    <w:rsid w:val="00147198"/>
    <w:rsid w:val="00173A76"/>
    <w:rsid w:val="001A4B9F"/>
    <w:rsid w:val="001B7696"/>
    <w:rsid w:val="001D18FB"/>
    <w:rsid w:val="001D1C44"/>
    <w:rsid w:val="001F15F6"/>
    <w:rsid w:val="002379DF"/>
    <w:rsid w:val="002A57EC"/>
    <w:rsid w:val="002B3E64"/>
    <w:rsid w:val="002D6640"/>
    <w:rsid w:val="003177E4"/>
    <w:rsid w:val="00370D8D"/>
    <w:rsid w:val="003A4685"/>
    <w:rsid w:val="003E046A"/>
    <w:rsid w:val="003E274B"/>
    <w:rsid w:val="003F6F83"/>
    <w:rsid w:val="004036FE"/>
    <w:rsid w:val="00412BBA"/>
    <w:rsid w:val="00455F7F"/>
    <w:rsid w:val="00472B84"/>
    <w:rsid w:val="0047742E"/>
    <w:rsid w:val="004A112C"/>
    <w:rsid w:val="004D1086"/>
    <w:rsid w:val="004F6A93"/>
    <w:rsid w:val="00510646"/>
    <w:rsid w:val="005740DF"/>
    <w:rsid w:val="005A06C3"/>
    <w:rsid w:val="005A4807"/>
    <w:rsid w:val="005A5CFB"/>
    <w:rsid w:val="005E7DE2"/>
    <w:rsid w:val="005F2BD2"/>
    <w:rsid w:val="005F3C62"/>
    <w:rsid w:val="006417D4"/>
    <w:rsid w:val="00677F61"/>
    <w:rsid w:val="00696670"/>
    <w:rsid w:val="006B4309"/>
    <w:rsid w:val="006B5756"/>
    <w:rsid w:val="006D0C23"/>
    <w:rsid w:val="00723D40"/>
    <w:rsid w:val="007272BA"/>
    <w:rsid w:val="007824FD"/>
    <w:rsid w:val="007A21F7"/>
    <w:rsid w:val="007D0E7E"/>
    <w:rsid w:val="0082115C"/>
    <w:rsid w:val="00843F4F"/>
    <w:rsid w:val="0085031A"/>
    <w:rsid w:val="00851A89"/>
    <w:rsid w:val="00854D68"/>
    <w:rsid w:val="0085537F"/>
    <w:rsid w:val="008754EA"/>
    <w:rsid w:val="00895FAB"/>
    <w:rsid w:val="00913E67"/>
    <w:rsid w:val="00953F05"/>
    <w:rsid w:val="0098134D"/>
    <w:rsid w:val="009926B1"/>
    <w:rsid w:val="009C0CB2"/>
    <w:rsid w:val="009D4E74"/>
    <w:rsid w:val="009F2C98"/>
    <w:rsid w:val="00A36E64"/>
    <w:rsid w:val="00A50166"/>
    <w:rsid w:val="00A50475"/>
    <w:rsid w:val="00A538FF"/>
    <w:rsid w:val="00A87921"/>
    <w:rsid w:val="00A91865"/>
    <w:rsid w:val="00B06457"/>
    <w:rsid w:val="00B06C48"/>
    <w:rsid w:val="00B34353"/>
    <w:rsid w:val="00B77E44"/>
    <w:rsid w:val="00BD0739"/>
    <w:rsid w:val="00C42817"/>
    <w:rsid w:val="00C63710"/>
    <w:rsid w:val="00C8263A"/>
    <w:rsid w:val="00CA68EA"/>
    <w:rsid w:val="00CB506B"/>
    <w:rsid w:val="00CC50C4"/>
    <w:rsid w:val="00CD1565"/>
    <w:rsid w:val="00CD54C2"/>
    <w:rsid w:val="00D1172C"/>
    <w:rsid w:val="00D15549"/>
    <w:rsid w:val="00D803BC"/>
    <w:rsid w:val="00DA1E3C"/>
    <w:rsid w:val="00E07DA9"/>
    <w:rsid w:val="00E134C7"/>
    <w:rsid w:val="00E5334E"/>
    <w:rsid w:val="00E746B0"/>
    <w:rsid w:val="00EC1487"/>
    <w:rsid w:val="00F06A73"/>
    <w:rsid w:val="00F214D6"/>
    <w:rsid w:val="00F83AB7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F2CA"/>
  <w15:docId w15:val="{A8054062-9BF7-4664-A541-BCEC2489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C0CB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3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36E64"/>
    <w:rPr>
      <w:b/>
      <w:bCs/>
    </w:rPr>
  </w:style>
  <w:style w:type="character" w:styleId="Istaknuto">
    <w:name w:val="Emphasis"/>
    <w:basedOn w:val="Zadanifontodlomka"/>
    <w:uiPriority w:val="20"/>
    <w:qFormat/>
    <w:rsid w:val="00A36E64"/>
    <w:rPr>
      <w:i/>
      <w:iCs/>
    </w:rPr>
  </w:style>
  <w:style w:type="paragraph" w:styleId="Odlomakpopisa">
    <w:name w:val="List Paragraph"/>
    <w:basedOn w:val="Normal"/>
    <w:uiPriority w:val="34"/>
    <w:qFormat/>
    <w:rsid w:val="00EC14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7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2786"/>
  </w:style>
  <w:style w:type="paragraph" w:styleId="Podnoje">
    <w:name w:val="footer"/>
    <w:basedOn w:val="Normal"/>
    <w:link w:val="PodnojeChar"/>
    <w:uiPriority w:val="99"/>
    <w:unhideWhenUsed/>
    <w:rsid w:val="0007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2786"/>
  </w:style>
  <w:style w:type="character" w:styleId="SlijeenaHiperveza">
    <w:name w:val="FollowedHyperlink"/>
    <w:basedOn w:val="Zadanifontodlomka"/>
    <w:uiPriority w:val="99"/>
    <w:semiHidden/>
    <w:unhideWhenUsed/>
    <w:rsid w:val="00E53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upitnik.gov.hr/index.php/519774/lang-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dzor.revizije@mfi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5B97-2EEB-4D6D-81E7-9327C69B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Kristina Kovačec Ivčić</cp:lastModifiedBy>
  <cp:revision>5</cp:revision>
  <dcterms:created xsi:type="dcterms:W3CDTF">2023-05-02T11:15:00Z</dcterms:created>
  <dcterms:modified xsi:type="dcterms:W3CDTF">2023-05-02T12:57:00Z</dcterms:modified>
</cp:coreProperties>
</file>